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F7479" w14:textId="77777777" w:rsidR="00D5783D" w:rsidRDefault="00D5783D" w:rsidP="00D578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Аннотация к рабочей программе учителя-логопеда </w:t>
      </w:r>
    </w:p>
    <w:p w14:paraId="3CC42B7C" w14:textId="77777777" w:rsidR="00D5783D" w:rsidRDefault="00D5783D" w:rsidP="00D578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старшей группы №2 (дети 5-6 лет)</w:t>
      </w:r>
    </w:p>
    <w:p w14:paraId="4CC5129B" w14:textId="77777777" w:rsidR="00D5783D" w:rsidRPr="00D91548" w:rsidRDefault="00D5783D" w:rsidP="00D578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548">
        <w:rPr>
          <w:rFonts w:ascii="Times New Roman" w:eastAsia="Times New Roman" w:hAnsi="Times New Roman" w:cs="Times New Roman"/>
          <w:color w:val="000000"/>
          <w:sz w:val="28"/>
        </w:rPr>
        <w:t>Представленная «Рабочая программа учителя-логопеда  для детей с  нарушениями речи (</w:t>
      </w:r>
      <w:r>
        <w:rPr>
          <w:rFonts w:ascii="Times New Roman" w:eastAsia="Times New Roman" w:hAnsi="Times New Roman" w:cs="Times New Roman"/>
          <w:color w:val="000000"/>
          <w:sz w:val="28"/>
        </w:rPr>
        <w:t>старшего дошкольного возраста</w:t>
      </w:r>
      <w:r w:rsidRPr="00D91548">
        <w:rPr>
          <w:rFonts w:ascii="Times New Roman" w:eastAsia="Times New Roman" w:hAnsi="Times New Roman" w:cs="Times New Roman"/>
          <w:color w:val="000000"/>
          <w:sz w:val="28"/>
        </w:rPr>
        <w:t xml:space="preserve">) (далее «Программа») предназначена для работы учителя-логопеда дошкольной организации, в которой воспитываются дети с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тяжелыми </w:t>
      </w:r>
      <w:r w:rsidRPr="00D91548">
        <w:rPr>
          <w:rFonts w:ascii="Times New Roman" w:eastAsia="Times New Roman" w:hAnsi="Times New Roman" w:cs="Times New Roman"/>
          <w:color w:val="000000"/>
          <w:sz w:val="28"/>
        </w:rPr>
        <w:t>нарушения</w:t>
      </w:r>
      <w:r>
        <w:rPr>
          <w:rFonts w:ascii="Times New Roman" w:eastAsia="Times New Roman" w:hAnsi="Times New Roman" w:cs="Times New Roman"/>
          <w:color w:val="000000"/>
          <w:sz w:val="28"/>
        </w:rPr>
        <w:t>ми речи  5 ти – 6</w:t>
      </w:r>
      <w:r w:rsidRPr="00D91548">
        <w:rPr>
          <w:rFonts w:ascii="Times New Roman" w:eastAsia="Times New Roman" w:hAnsi="Times New Roman" w:cs="Times New Roman"/>
          <w:color w:val="000000"/>
          <w:sz w:val="28"/>
        </w:rPr>
        <w:t xml:space="preserve"> летнего возраста. Принято считать, что к группе детей с  нарушениями речи относятся дети с общим недоразвитием речи различного генеза (по клинико-педагогической классификации).</w:t>
      </w:r>
    </w:p>
    <w:p w14:paraId="3F67A6FD" w14:textId="77777777" w:rsidR="00D5783D" w:rsidRPr="00D91548" w:rsidRDefault="00D5783D" w:rsidP="00D578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548">
        <w:rPr>
          <w:rFonts w:ascii="Times New Roman" w:eastAsia="Times New Roman" w:hAnsi="Times New Roman" w:cs="Times New Roman"/>
          <w:color w:val="000000"/>
          <w:sz w:val="28"/>
        </w:rPr>
        <w:t>«Программа» обеспечивает образовательную деятельность   для детей с ОНР (с ограниченными возможностями здоровья (ОВЗ) с учетом особенностей их психофизического развития и индивидуальных возможностей, а так же работу по коррекции нарушений развития и социальную адаптацию воспитанников с  ОВЗ. Программа определяет возможные пути  включе</w:t>
      </w:r>
      <w:r>
        <w:rPr>
          <w:rFonts w:ascii="Times New Roman" w:eastAsia="Times New Roman" w:hAnsi="Times New Roman" w:cs="Times New Roman"/>
          <w:color w:val="000000"/>
          <w:sz w:val="28"/>
        </w:rPr>
        <w:t>ния учителя-логопеда в работу МБДОУ №286</w:t>
      </w:r>
      <w:r w:rsidRPr="00D91548">
        <w:rPr>
          <w:rFonts w:ascii="Times New Roman" w:eastAsia="Times New Roman" w:hAnsi="Times New Roman" w:cs="Times New Roman"/>
          <w:color w:val="000000"/>
          <w:sz w:val="28"/>
        </w:rPr>
        <w:t xml:space="preserve"> в условиях  ФГОС дошкольного образования, помогает проектировать и осуществлять все направления коррекционной и профилактической работы в отношении детской речи в контексте приоритетов развития дошкольного образования. </w:t>
      </w:r>
    </w:p>
    <w:p w14:paraId="067E1A38" w14:textId="77777777" w:rsidR="00D5783D" w:rsidRDefault="00D5783D" w:rsidP="00D5783D">
      <w:pPr>
        <w:shd w:val="clear" w:color="auto" w:fill="FFFFFF"/>
        <w:spacing w:after="0" w:line="240" w:lineRule="auto"/>
        <w:ind w:left="-32" w:right="-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1548">
        <w:rPr>
          <w:rFonts w:ascii="Times New Roman" w:eastAsia="Times New Roman" w:hAnsi="Times New Roman" w:cs="Times New Roman"/>
          <w:color w:val="000000"/>
          <w:sz w:val="28"/>
        </w:rPr>
        <w:t>   </w:t>
      </w:r>
      <w:r w:rsidRPr="00B54645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(далее Программа) предназначена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 обучения и воспитания детей 5–6</w:t>
      </w:r>
      <w:r w:rsidRPr="00B546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лет с тяжелыми нарушениями речи (далее с ТНР), зачисленными в группу компенсирующей направленности.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EC095CF" w14:textId="77777777" w:rsidR="00D5783D" w:rsidRPr="00FC5D62" w:rsidRDefault="00D5783D" w:rsidP="00D5783D">
      <w:pPr>
        <w:shd w:val="clear" w:color="auto" w:fill="FFFFFF"/>
        <w:spacing w:after="0" w:line="240" w:lineRule="auto"/>
        <w:ind w:right="-2" w:firstLine="709"/>
        <w:jc w:val="both"/>
        <w:rPr>
          <w:rFonts w:ascii="Century Gothic" w:eastAsia="Times New Roman" w:hAnsi="Century Gothic" w:cs="Times New Roman"/>
          <w:color w:val="000000"/>
        </w:rPr>
      </w:pPr>
      <w:r w:rsidRPr="00B5464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разработана в соответствии с ФГОС ДО на основе адаптированной основной образовательной программы ДО для детей с ТНР с учетом содержания "Комплексной образовательной программы дошкольного образования для детей с тяжелыми нарушениями речи (ОНР) с 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54645">
        <w:rPr>
          <w:rFonts w:ascii="Times New Roman" w:eastAsia="Times New Roman" w:hAnsi="Times New Roman" w:cs="Times New Roman"/>
          <w:color w:val="000000"/>
          <w:sz w:val="28"/>
          <w:szCs w:val="28"/>
        </w:rPr>
        <w:t>до 7 лет" Н.В. Нищевой; «Комплексно – тематического планирования коррекционной и образовательной деятельности в группе компенсирующей направленности ДОО для детей с тяжелыми нарушениями речи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5 до 6 лет, с 6 до 7 лет)</w:t>
      </w:r>
      <w:r w:rsidRPr="00B54645">
        <w:rPr>
          <w:rFonts w:ascii="Times New Roman" w:eastAsia="Times New Roman" w:hAnsi="Times New Roman" w:cs="Times New Roman"/>
          <w:color w:val="000000"/>
          <w:sz w:val="28"/>
          <w:szCs w:val="28"/>
        </w:rPr>
        <w:t>». Авторы – Н.В. Нищева, Л.Б. Гавришева, Ю.А. Кириллова.</w:t>
      </w:r>
    </w:p>
    <w:p w14:paraId="2D3FFA45" w14:textId="77777777" w:rsidR="00D5783D" w:rsidRDefault="00D5783D" w:rsidP="00D5783D">
      <w:pPr>
        <w:shd w:val="clear" w:color="auto" w:fill="FFFFFF"/>
        <w:spacing w:after="0" w:line="240" w:lineRule="auto"/>
        <w:ind w:left="-32" w:right="-2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60B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C5D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Целью данной</w:t>
      </w:r>
      <w:r w:rsidRPr="00FC5D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рабочей программы является построение  системы коррекционно-развивающей работы в группе компенсирующей направленности для детей с тяжелыми нарушениями речи (общим  недо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развитием речи) в возрасте  от 5 до 6</w:t>
      </w:r>
      <w:r w:rsidRPr="00FC5D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лет, предусматривающей полную интеграцию действий всех специалистов, работающих в группе, и родителей дошкольников. Комплексно-тематическое планирование работы учитывает особенности речевого и общего развития детей с тяжелой речевой патологией. Комплексность педагогического воздействия направлена на выравнивание речевого и психофизического развития детей и обеспечение их всестороннего  гармоничного развития.</w:t>
      </w:r>
    </w:p>
    <w:p w14:paraId="0A70FB44" w14:textId="77777777" w:rsidR="00D5783D" w:rsidRDefault="00D5783D" w:rsidP="00D5783D">
      <w:pPr>
        <w:shd w:val="clear" w:color="auto" w:fill="FFFFFF"/>
        <w:spacing w:after="0" w:line="240" w:lineRule="auto"/>
        <w:ind w:left="-32" w:right="-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0B41"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Структура рабочей программы содержит обязательн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компоненты: 1.Целевой раздел</w:t>
      </w:r>
      <w:r w:rsidRPr="00760B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14:paraId="2B641D25" w14:textId="77777777" w:rsidR="00D5783D" w:rsidRDefault="00D5783D" w:rsidP="00D5783D">
      <w:pPr>
        <w:shd w:val="clear" w:color="auto" w:fill="FFFFFF"/>
        <w:spacing w:after="0" w:line="240" w:lineRule="auto"/>
        <w:ind w:left="-32" w:right="-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2.Содержательный раздел;</w:t>
      </w:r>
      <w:r w:rsidRPr="00760B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3ABEEC2F" w14:textId="77777777" w:rsidR="00D5783D" w:rsidRDefault="00D5783D" w:rsidP="00D5783D">
      <w:pPr>
        <w:shd w:val="clear" w:color="auto" w:fill="FFFFFF"/>
        <w:spacing w:after="0" w:line="240" w:lineRule="auto"/>
        <w:ind w:left="-32" w:right="-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0B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3.Организационный раздел. </w:t>
      </w:r>
    </w:p>
    <w:p w14:paraId="49779573" w14:textId="77777777" w:rsidR="00D5783D" w:rsidRDefault="00D5783D" w:rsidP="00D5783D">
      <w:pPr>
        <w:shd w:val="clear" w:color="auto" w:fill="FFFFFF"/>
        <w:spacing w:after="0" w:line="240" w:lineRule="auto"/>
        <w:ind w:left="-32" w:right="-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54645">
        <w:rPr>
          <w:rFonts w:ascii="Times New Roman" w:eastAsia="Times New Roman" w:hAnsi="Times New Roman" w:cs="Times New Roman"/>
          <w:color w:val="000000"/>
          <w:sz w:val="28"/>
          <w:szCs w:val="28"/>
        </w:rPr>
        <w:t>Срок реализации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программы - 1 год (с 01.09.2022 по 30.05.2023</w:t>
      </w:r>
      <w:r w:rsidRPr="00B546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года).</w:t>
      </w:r>
      <w:r w:rsidRPr="00B54645">
        <w:rPr>
          <w:rFonts w:ascii="Century Gothic" w:eastAsia="Times New Roman" w:hAnsi="Century Gothic" w:cs="Times New Roman"/>
          <w:color w:val="000000"/>
          <w:sz w:val="28"/>
        </w:rPr>
        <w:t> </w:t>
      </w:r>
    </w:p>
    <w:p w14:paraId="0BAD3678" w14:textId="77777777" w:rsidR="00D5783D" w:rsidRPr="00B54645" w:rsidRDefault="00D5783D" w:rsidP="00D5783D">
      <w:pPr>
        <w:shd w:val="clear" w:color="auto" w:fill="FFFFFF"/>
        <w:spacing w:after="0" w:line="240" w:lineRule="auto"/>
        <w:ind w:left="-32" w:right="-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464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основу Программы положены следующие нормативно-правовые документы, регламентирующие дошкольное образование:</w:t>
      </w:r>
    </w:p>
    <w:p w14:paraId="07130B93" w14:textId="77777777" w:rsidR="00D5783D" w:rsidRPr="00D5783D" w:rsidRDefault="00D5783D" w:rsidP="00D5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83D">
        <w:rPr>
          <w:rFonts w:ascii="Times New Roman" w:hAnsi="Times New Roman" w:cs="Times New Roman"/>
          <w:sz w:val="28"/>
          <w:szCs w:val="28"/>
        </w:rPr>
        <w:t>- Федеральным законом Российской Федерации «Об образовании в Российской Федерации» (от 29.12.2012 г. № 273-ФЗ);</w:t>
      </w:r>
    </w:p>
    <w:p w14:paraId="00AFA8E0" w14:textId="77777777" w:rsidR="00D5783D" w:rsidRPr="00D5783D" w:rsidRDefault="00D5783D" w:rsidP="00D5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83D">
        <w:rPr>
          <w:rFonts w:ascii="Times New Roman" w:hAnsi="Times New Roman" w:cs="Times New Roman"/>
          <w:sz w:val="28"/>
          <w:szCs w:val="28"/>
        </w:rPr>
        <w:t>-  Федеральным государственным образовательным стандартом дошкольного образования (утвержден приказом Минобрнауки РФ от 17.10.2013 г. №1155) (далее – ФГОС дошкольного образования);</w:t>
      </w:r>
    </w:p>
    <w:p w14:paraId="6DEE3BC4" w14:textId="77777777" w:rsidR="00D5783D" w:rsidRPr="00D5783D" w:rsidRDefault="00D5783D" w:rsidP="00D5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83D">
        <w:rPr>
          <w:rFonts w:ascii="Times New Roman" w:hAnsi="Times New Roman" w:cs="Times New Roman"/>
          <w:sz w:val="28"/>
          <w:szCs w:val="28"/>
        </w:rPr>
        <w:t>-  Приказом Минобрнауки от 31.07.2020 №373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</w:t>
      </w:r>
    </w:p>
    <w:p w14:paraId="6777B65A" w14:textId="77777777" w:rsidR="00D5783D" w:rsidRPr="00D5783D" w:rsidRDefault="00D5783D" w:rsidP="00D5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83D">
        <w:rPr>
          <w:rFonts w:ascii="Times New Roman" w:hAnsi="Times New Roman" w:cs="Times New Roman"/>
          <w:sz w:val="28"/>
          <w:szCs w:val="28"/>
        </w:rPr>
        <w:t>- СП 2.4.3648-20 «Санитарно-эпидемиологические требования к организации воспитания и обучения, отдыха и оздоровления детей и молодежи»,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санитарного врача от 28.01.2021 № 2»</w:t>
      </w:r>
    </w:p>
    <w:p w14:paraId="769B9281" w14:textId="77777777" w:rsidR="00D5783D" w:rsidRPr="00D5783D" w:rsidRDefault="00D5783D" w:rsidP="00D5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83D">
        <w:rPr>
          <w:rFonts w:ascii="Times New Roman" w:hAnsi="Times New Roman" w:cs="Times New Roman"/>
          <w:sz w:val="28"/>
          <w:szCs w:val="28"/>
        </w:rPr>
        <w:t>- c учетом Примерной основной образовательной программы дошкольного образования (одобрена решением федерального учебно-методического объединения по общему образованию, протокол от 20 мая 2015 г. № 2/15);</w:t>
      </w:r>
    </w:p>
    <w:p w14:paraId="467EBC2D" w14:textId="3745DC01" w:rsidR="00FF54F9" w:rsidRDefault="00D5783D" w:rsidP="00D5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83D">
        <w:rPr>
          <w:rFonts w:ascii="Times New Roman" w:hAnsi="Times New Roman" w:cs="Times New Roman"/>
          <w:sz w:val="28"/>
          <w:szCs w:val="28"/>
        </w:rPr>
        <w:t>- c учетом Примерной Адаптированной основной образовательной программой дошкольного образования детей с тяжелыми нарушениями речи (одобрена решением федерального учебно-методического объединения по общему образованию 7 декабря 2017 г., Протокол № 6/17);</w:t>
      </w:r>
    </w:p>
    <w:p w14:paraId="0E15F19A" w14:textId="4F153B31" w:rsidR="00D5783D" w:rsidRPr="00D5783D" w:rsidRDefault="00D5783D" w:rsidP="00D5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устав МБДОУ «Детский сад № 286».</w:t>
      </w:r>
    </w:p>
    <w:sectPr w:rsidR="00D5783D" w:rsidRPr="00D57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88E"/>
    <w:rsid w:val="0005088E"/>
    <w:rsid w:val="00D5783D"/>
    <w:rsid w:val="00FF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4BC39"/>
  <w15:chartTrackingRefBased/>
  <w15:docId w15:val="{7F6DAF40-A340-4363-8132-8DDBDC6DE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83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620</Words>
  <Characters>3535</Characters>
  <Application>Microsoft Office Word</Application>
  <DocSecurity>0</DocSecurity>
  <Lines>29</Lines>
  <Paragraphs>8</Paragraphs>
  <ScaleCrop>false</ScaleCrop>
  <Company/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davletshina.lil74@yandex.ru</dc:creator>
  <cp:keywords/>
  <dc:description/>
  <cp:lastModifiedBy>davletshina.lil74@yandex.ru</cp:lastModifiedBy>
  <cp:revision>2</cp:revision>
  <dcterms:created xsi:type="dcterms:W3CDTF">2022-11-21T09:15:00Z</dcterms:created>
  <dcterms:modified xsi:type="dcterms:W3CDTF">2022-11-21T09:17:00Z</dcterms:modified>
</cp:coreProperties>
</file>